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57231" w14:textId="5C6259DD" w:rsidR="00610B13" w:rsidRDefault="00610B13" w:rsidP="00610B1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</w:t>
      </w:r>
      <w:r w:rsidR="00B73BEA">
        <w:rPr>
          <w:rFonts w:cs="Arial"/>
          <w:bCs/>
          <w:sz w:val="22"/>
          <w:szCs w:val="22"/>
        </w:rPr>
        <w:t>1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</w:t>
      </w:r>
      <w:r w:rsidR="009C45DB">
        <w:rPr>
          <w:rFonts w:cs="Arial"/>
          <w:noProof w:val="0"/>
          <w:sz w:val="22"/>
          <w:szCs w:val="22"/>
        </w:rPr>
        <w:t>2356</w:t>
      </w:r>
    </w:p>
    <w:p w14:paraId="731F67F3" w14:textId="130E961C" w:rsidR="007A6C0C" w:rsidRPr="00156331" w:rsidRDefault="00B73BEA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noProof/>
          <w:sz w:val="24"/>
          <w:szCs w:val="24"/>
        </w:rPr>
        <w:t>26</w:t>
      </w:r>
      <w:r w:rsidRPr="00B73BEA">
        <w:rPr>
          <w:rFonts w:cs="Arial"/>
          <w:b/>
          <w:bCs/>
          <w:noProof/>
          <w:sz w:val="24"/>
          <w:szCs w:val="24"/>
          <w:vertAlign w:val="superscript"/>
        </w:rPr>
        <w:t>th</w:t>
      </w:r>
      <w:r>
        <w:rPr>
          <w:rFonts w:cs="Arial"/>
          <w:b/>
          <w:bCs/>
          <w:noProof/>
          <w:sz w:val="24"/>
          <w:szCs w:val="24"/>
        </w:rPr>
        <w:t xml:space="preserve"> Feb- 1</w:t>
      </w:r>
      <w:r w:rsidRPr="00B73BEA">
        <w:rPr>
          <w:rFonts w:cs="Arial"/>
          <w:b/>
          <w:bCs/>
          <w:noProof/>
          <w:sz w:val="24"/>
          <w:szCs w:val="24"/>
          <w:vertAlign w:val="superscript"/>
        </w:rPr>
        <w:t>st</w:t>
      </w:r>
      <w:r>
        <w:rPr>
          <w:rFonts w:cs="Arial"/>
          <w:b/>
          <w:bCs/>
          <w:noProof/>
          <w:sz w:val="24"/>
          <w:szCs w:val="24"/>
        </w:rPr>
        <w:t xml:space="preserve"> March</w:t>
      </w:r>
      <w:r w:rsidR="00A61555" w:rsidRPr="00793D95">
        <w:rPr>
          <w:rFonts w:cs="Arial"/>
          <w:b/>
          <w:bCs/>
          <w:noProof/>
          <w:sz w:val="24"/>
          <w:szCs w:val="24"/>
        </w:rPr>
        <w:t xml:space="preserve">, 2024, </w:t>
      </w:r>
      <w:r>
        <w:rPr>
          <w:rFonts w:cs="Arial"/>
          <w:b/>
          <w:bCs/>
          <w:noProof/>
          <w:sz w:val="24"/>
          <w:szCs w:val="24"/>
        </w:rPr>
        <w:t>Greece, Athens</w:t>
      </w:r>
    </w:p>
    <w:p w14:paraId="4D1EF92F" w14:textId="2E86DC95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 xml:space="preserve">LS on </w:t>
      </w:r>
      <w:bookmarkStart w:id="3" w:name="OLE_LINK57"/>
      <w:bookmarkStart w:id="4" w:name="OLE_LINK58"/>
      <w:r w:rsidR="005B14C1">
        <w:rPr>
          <w:rFonts w:ascii="Arial" w:eastAsia="Yu Mincho" w:hAnsi="Arial" w:cs="Arial"/>
          <w:iCs/>
        </w:rPr>
        <w:t>data collection to enable ML model training</w:t>
      </w:r>
      <w:r w:rsidR="00630DFD">
        <w:rPr>
          <w:rFonts w:ascii="Arial" w:eastAsia="Yu Mincho" w:hAnsi="Arial" w:cs="Arial"/>
          <w:iCs/>
        </w:rPr>
        <w:t xml:space="preserve"> and </w:t>
      </w:r>
      <w:r w:rsidR="007D4A7A">
        <w:rPr>
          <w:rFonts w:ascii="Arial" w:eastAsia="Yu Mincho" w:hAnsi="Arial" w:cs="Arial"/>
          <w:iCs/>
        </w:rPr>
        <w:t>inference</w:t>
      </w:r>
      <w:r w:rsidR="006D1F2A">
        <w:rPr>
          <w:rFonts w:ascii="Arial" w:eastAsia="Yu Mincho" w:hAnsi="Arial" w:cs="Arial"/>
          <w:iCs/>
        </w:rPr>
        <w:t xml:space="preserve"> in 5GC</w:t>
      </w:r>
      <w:r w:rsidR="005B14C1">
        <w:rPr>
          <w:rFonts w:ascii="Arial" w:eastAsia="Yu Mincho" w:hAnsi="Arial" w:cs="Arial"/>
          <w:iCs/>
        </w:rPr>
        <w:t xml:space="preserve"> </w:t>
      </w:r>
      <w:r w:rsidR="007D4A7A">
        <w:rPr>
          <w:rFonts w:ascii="Arial" w:eastAsia="Yu Mincho" w:hAnsi="Arial" w:cs="Arial"/>
          <w:iCs/>
        </w:rPr>
        <w:t xml:space="preserve">for </w:t>
      </w:r>
      <w:r w:rsidR="00EB6461">
        <w:rPr>
          <w:rFonts w:ascii="Arial" w:eastAsia="Yu Mincho" w:hAnsi="Arial" w:cs="Arial"/>
          <w:iCs/>
        </w:rPr>
        <w:t xml:space="preserve">Direct </w:t>
      </w:r>
      <w:r w:rsidR="007D4A7A">
        <w:rPr>
          <w:rFonts w:ascii="Arial" w:eastAsia="Yu Mincho" w:hAnsi="Arial" w:cs="Arial"/>
          <w:iCs/>
        </w:rPr>
        <w:t xml:space="preserve">AI/ML based positioning </w:t>
      </w:r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2E7963FE" w14:textId="056FF35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</w:t>
      </w:r>
      <w:r w:rsidR="00C93D3D">
        <w:rPr>
          <w:rFonts w:ascii="Arial" w:hAnsi="Arial" w:cs="Arial"/>
          <w:bCs/>
          <w:sz w:val="22"/>
          <w:szCs w:val="22"/>
          <w:lang w:val="fr-FR"/>
        </w:rPr>
        <w:t>AIML_CN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702CAC9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FF789F" w:rsidRPr="002665EF">
        <w:rPr>
          <w:rFonts w:ascii="Arial" w:hAnsi="Arial" w:cs="Arial"/>
          <w:bCs/>
          <w:sz w:val="22"/>
          <w:szCs w:val="22"/>
          <w:lang w:val="fr-FR"/>
        </w:rPr>
        <w:t>RAN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r w:rsidR="00970328">
        <w:rPr>
          <w:rFonts w:ascii="Arial" w:hAnsi="Arial" w:cs="Arial"/>
          <w:bCs/>
          <w:sz w:val="22"/>
          <w:szCs w:val="22"/>
          <w:lang w:val="fr-FR"/>
        </w:rPr>
        <w:t xml:space="preserve">, </w:t>
      </w:r>
      <w:r w:rsidR="00FF789F">
        <w:rPr>
          <w:rFonts w:ascii="Arial" w:hAnsi="Arial" w:cs="Arial"/>
          <w:bCs/>
          <w:sz w:val="22"/>
          <w:szCs w:val="22"/>
          <w:lang w:val="fr-FR"/>
        </w:rPr>
        <w:t>RAN2</w:t>
      </w:r>
    </w:p>
    <w:p w14:paraId="08C8D7FD" w14:textId="342576F2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8C75B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5BA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</w:p>
    <w:p w14:paraId="0A0A4A80" w14:textId="0358477E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="009123AA">
        <w:rPr>
          <w:bCs/>
        </w:rPr>
        <w:tab/>
        <w:t xml:space="preserve">   Meghashree D Kedalagudde</w:t>
      </w:r>
    </w:p>
    <w:p w14:paraId="479714EB" w14:textId="42813307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9123AA">
        <w:rPr>
          <w:rFonts w:ascii="Arial" w:hAnsi="Arial" w:cs="Arial"/>
          <w:b/>
          <w:bCs/>
          <w:color w:val="000000"/>
        </w:rPr>
        <w:t>meghashree</w:t>
      </w:r>
      <w:proofErr w:type="spellEnd"/>
      <w:r w:rsidR="009123AA">
        <w:rPr>
          <w:rFonts w:ascii="Arial" w:hAnsi="Arial" w:cs="Arial"/>
          <w:b/>
          <w:bCs/>
          <w:color w:val="000000"/>
        </w:rPr>
        <w:t>(dot)</w:t>
      </w:r>
      <w:proofErr w:type="spellStart"/>
      <w:r w:rsidR="009123AA">
        <w:rPr>
          <w:rFonts w:ascii="Arial" w:hAnsi="Arial" w:cs="Arial"/>
          <w:b/>
          <w:bCs/>
          <w:color w:val="000000"/>
        </w:rPr>
        <w:t>dattatri</w:t>
      </w:r>
      <w:proofErr w:type="spellEnd"/>
      <w:r w:rsidR="009123AA">
        <w:rPr>
          <w:rFonts w:ascii="Arial" w:hAnsi="Arial" w:cs="Arial"/>
          <w:b/>
          <w:bCs/>
          <w:color w:val="000000"/>
        </w:rPr>
        <w:t>(dot)</w:t>
      </w:r>
      <w:proofErr w:type="spellStart"/>
      <w:r w:rsidR="009123AA">
        <w:rPr>
          <w:rFonts w:ascii="Arial" w:hAnsi="Arial" w:cs="Arial"/>
          <w:b/>
          <w:bCs/>
          <w:color w:val="000000"/>
        </w:rPr>
        <w:t>kedalagudde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9123AA">
        <w:rPr>
          <w:rFonts w:ascii="Arial" w:hAnsi="Arial" w:cs="Arial"/>
          <w:b/>
          <w:bCs/>
          <w:color w:val="000000"/>
        </w:rPr>
        <w:t>intel</w:t>
      </w:r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56331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56331">
        <w:rPr>
          <w:rFonts w:ascii="Arial" w:hAnsi="Arial" w:cs="Arial"/>
          <w:b/>
          <w:sz w:val="22"/>
          <w:szCs w:val="22"/>
        </w:rPr>
        <w:t xml:space="preserve">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47D6CD36" w14:textId="77777777" w:rsidR="00771985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130980">
        <w:rPr>
          <w:rFonts w:ascii="Arial" w:eastAsia="Yu Mincho" w:hAnsi="Arial" w:cs="Arial"/>
          <w:iCs/>
        </w:rPr>
        <w:t>Rel-19 key issue</w:t>
      </w:r>
      <w:r w:rsidR="00962305">
        <w:rPr>
          <w:rFonts w:ascii="Arial" w:eastAsia="Yu Mincho" w:hAnsi="Arial" w:cs="Arial"/>
          <w:iCs/>
        </w:rPr>
        <w:t xml:space="preserve"> and solutions</w:t>
      </w:r>
      <w:r w:rsidR="00130980">
        <w:rPr>
          <w:rFonts w:ascii="Arial" w:eastAsia="Yu Mincho" w:hAnsi="Arial" w:cs="Arial"/>
          <w:iCs/>
        </w:rPr>
        <w:t xml:space="preserve"> on </w:t>
      </w:r>
      <w:r w:rsidR="00624215">
        <w:rPr>
          <w:rFonts w:ascii="Arial" w:eastAsia="Yu Mincho" w:hAnsi="Arial" w:cs="Arial"/>
          <w:iCs/>
        </w:rPr>
        <w:t xml:space="preserve">enhancements to LCS </w:t>
      </w:r>
      <w:r w:rsidR="001D6C6F">
        <w:rPr>
          <w:rFonts w:ascii="Arial" w:eastAsia="Yu Mincho" w:hAnsi="Arial" w:cs="Arial"/>
          <w:iCs/>
        </w:rPr>
        <w:t xml:space="preserve">to support </w:t>
      </w:r>
      <w:r w:rsidR="00F46888">
        <w:rPr>
          <w:rFonts w:ascii="Arial" w:eastAsia="Yu Mincho" w:hAnsi="Arial" w:cs="Arial"/>
          <w:iCs/>
        </w:rPr>
        <w:t xml:space="preserve">Direct AI/ML </w:t>
      </w:r>
      <w:r w:rsidR="00E33BE9">
        <w:rPr>
          <w:rFonts w:ascii="Arial" w:eastAsia="Yu Mincho" w:hAnsi="Arial" w:cs="Arial"/>
          <w:iCs/>
        </w:rPr>
        <w:t>based positioning</w:t>
      </w:r>
      <w:r w:rsidR="006E74E9">
        <w:rPr>
          <w:rFonts w:ascii="Arial" w:eastAsia="Yu Mincho" w:hAnsi="Arial" w:cs="Arial"/>
          <w:iCs/>
        </w:rPr>
        <w:t xml:space="preserve"> corresponding to c</w:t>
      </w:r>
      <w:r w:rsidR="006E74E9" w:rsidRPr="006E74E9">
        <w:rPr>
          <w:rFonts w:ascii="Arial" w:eastAsia="Yu Mincho" w:hAnsi="Arial" w:cs="Arial"/>
          <w:iCs/>
        </w:rPr>
        <w:t>ases 2b, 3b as defined in TR 38.843</w:t>
      </w:r>
      <w:r w:rsidR="00E33BE9">
        <w:rPr>
          <w:rFonts w:ascii="Arial" w:eastAsia="Yu Mincho" w:hAnsi="Arial" w:cs="Arial"/>
          <w:iCs/>
        </w:rPr>
        <w:t>.</w:t>
      </w:r>
    </w:p>
    <w:p w14:paraId="7DDBD809" w14:textId="15D52A6F" w:rsidR="00771985" w:rsidRDefault="00771985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916F8" wp14:editId="11F3B926">
                <wp:simplePos x="0" y="0"/>
                <wp:positionH relativeFrom="column">
                  <wp:posOffset>81820</wp:posOffset>
                </wp:positionH>
                <wp:positionV relativeFrom="paragraph">
                  <wp:posOffset>96160</wp:posOffset>
                </wp:positionV>
                <wp:extent cx="6025486" cy="3227695"/>
                <wp:effectExtent l="0" t="0" r="13970" b="11430"/>
                <wp:wrapNone/>
                <wp:docPr id="80689990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5486" cy="322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CBA9DC" w14:textId="77777777" w:rsidR="00771985" w:rsidRPr="00481C2E" w:rsidRDefault="00771985" w:rsidP="00771985">
                            <w:pPr>
                              <w:pStyle w:val="B1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Study whether and how an AI/ML model for Direct AI/ML positioning (i.e. case 2b/3b) is handled:</w:t>
                            </w:r>
                          </w:p>
                          <w:p w14:paraId="78403ABB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 xml:space="preserve">Which entity trains the model for Direct AI/ML positioning and if the entity that train the model and the consumer are different, how the Model consumer gets the trained AI/ML </w:t>
                            </w:r>
                            <w:proofErr w:type="gramStart"/>
                            <w:r w:rsidRPr="00481C2E">
                              <w:rPr>
                                <w:i/>
                                <w:iCs/>
                              </w:rPr>
                              <w:t>model;</w:t>
                            </w:r>
                            <w:proofErr w:type="gramEnd"/>
                          </w:p>
                          <w:p w14:paraId="531A01A8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 xml:space="preserve">How the Model consumer uses the trained model to perform inference and/or derive UE </w:t>
                            </w:r>
                            <w:proofErr w:type="gramStart"/>
                            <w:r w:rsidRPr="00481C2E">
                              <w:rPr>
                                <w:i/>
                                <w:iCs/>
                              </w:rPr>
                              <w:t>position;</w:t>
                            </w:r>
                            <w:proofErr w:type="gramEnd"/>
                          </w:p>
                          <w:p w14:paraId="27BE6F43" w14:textId="77777777" w:rsidR="00771985" w:rsidRPr="00C27AE9" w:rsidRDefault="00771985" w:rsidP="00771985">
                            <w:pPr>
                              <w:pStyle w:val="B2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-</w:t>
                            </w: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Define procedures for data collection with objective to train AI/ML models for Direct AI/ML positioning.</w:t>
                            </w:r>
                          </w:p>
                          <w:p w14:paraId="4FBF2007" w14:textId="77777777" w:rsidR="00771985" w:rsidRPr="00481C2E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Whether and how to support Direct AI/ML positioning with additional 5GC enhancements.</w:t>
                            </w:r>
                          </w:p>
                          <w:p w14:paraId="723C7957" w14:textId="77777777" w:rsidR="00771985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to monitor model performance for ML models used for Direct AI/ML based positioning.</w:t>
                            </w:r>
                          </w:p>
                          <w:p w14:paraId="3F013A60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1: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UE data collection, model delivery and transfer to the UE and model identification/management are not within the scope of this key issue.</w:t>
                            </w:r>
                          </w:p>
                          <w:p w14:paraId="2D293910" w14:textId="77777777" w:rsidR="002424FF" w:rsidRPr="002424FF" w:rsidRDefault="002424FF" w:rsidP="002424FF">
                            <w:pPr>
                              <w:pStyle w:val="NO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NOTE 2:</w:t>
                            </w: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What data to be collected for the model training/model inference/model performance monitoring for LMF-sided model needs to be coordinated with RAN WGs.</w:t>
                            </w:r>
                          </w:p>
                          <w:p w14:paraId="217ED988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3: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Any potential impacts for case1/2a/3a in TR 38.843 [6], are out of the scope and any potential alignment work will be based on the possible requirements defined by RAN WGs considering the conclusions in TR </w:t>
                            </w:r>
                            <w:bookmarkStart w:id="10" w:name="MCCTEMPBM_00000024"/>
                            <w:r w:rsidRPr="002424FF">
                              <w:rPr>
                                <w:i/>
                                <w:iCs/>
                              </w:rPr>
                              <w:t>38.843 [6].</w:t>
                            </w:r>
                          </w:p>
                          <w:bookmarkEnd w:id="10"/>
                          <w:p w14:paraId="6A224014" w14:textId="77777777" w:rsidR="002424FF" w:rsidRPr="00481C2E" w:rsidRDefault="002424FF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</w:p>
                          <w:p w14:paraId="45DC43D0" w14:textId="77777777" w:rsidR="00771985" w:rsidRDefault="007719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916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45pt;margin-top:7.55pt;width:474.45pt;height:25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" fillcolor="white [3201]" strokeweight=".5pt">
                <v:textbox>
                  <w:txbxContent>
                    <w:p w14:paraId="38CBA9DC" w14:textId="77777777" w:rsidR="00771985" w:rsidRPr="00481C2E" w:rsidRDefault="00771985" w:rsidP="00771985">
                      <w:pPr>
                        <w:pStyle w:val="B1"/>
                        <w:ind w:left="0" w:firstLine="0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Study whether and how an AI/ML model for Direct AI/ML positioning (i.e. case 2b/3b) is handled:</w:t>
                      </w:r>
                    </w:p>
                    <w:p w14:paraId="78403ABB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 xml:space="preserve">Which entity trains the model for Direct AI/ML positioning and if the entity that train the model and the consumer are different, how the Model consumer gets the trained AI/ML </w:t>
                      </w:r>
                      <w:proofErr w:type="gramStart"/>
                      <w:r w:rsidRPr="00481C2E">
                        <w:rPr>
                          <w:i/>
                          <w:iCs/>
                        </w:rPr>
                        <w:t>model;</w:t>
                      </w:r>
                      <w:proofErr w:type="gramEnd"/>
                    </w:p>
                    <w:p w14:paraId="531A01A8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 xml:space="preserve">How the Model consumer uses the trained model to perform inference and/or derive UE </w:t>
                      </w:r>
                      <w:proofErr w:type="gramStart"/>
                      <w:r w:rsidRPr="00481C2E">
                        <w:rPr>
                          <w:i/>
                          <w:iCs/>
                        </w:rPr>
                        <w:t>position;</w:t>
                      </w:r>
                      <w:proofErr w:type="gramEnd"/>
                    </w:p>
                    <w:p w14:paraId="27BE6F43" w14:textId="77777777" w:rsidR="00771985" w:rsidRPr="00C27AE9" w:rsidRDefault="00771985" w:rsidP="00771985">
                      <w:pPr>
                        <w:pStyle w:val="B2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-</w:t>
                      </w: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Define procedures for data collection with objective to train AI/ML models for Direct AI/ML positioning.</w:t>
                      </w:r>
                    </w:p>
                    <w:p w14:paraId="4FBF2007" w14:textId="77777777" w:rsidR="00771985" w:rsidRPr="00481C2E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Whether and how to support Direct AI/ML positioning with additional 5GC enhancements.</w:t>
                      </w:r>
                    </w:p>
                    <w:p w14:paraId="723C7957" w14:textId="77777777" w:rsidR="00771985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to monitor model performance for ML models used for Direct AI/ML based positioning.</w:t>
                      </w:r>
                    </w:p>
                    <w:p w14:paraId="3F013A60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1: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UE data collection, model delivery and transfer to the UE and model identification/management are not within the scope of this key issue.</w:t>
                      </w:r>
                    </w:p>
                    <w:p w14:paraId="2D293910" w14:textId="77777777" w:rsidR="002424FF" w:rsidRPr="002424FF" w:rsidRDefault="002424FF" w:rsidP="002424FF">
                      <w:pPr>
                        <w:pStyle w:val="NO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NOTE 2:</w:t>
                      </w: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What data to be collected for the model training/model inference/model performance monitoring for LMF-sided model needs to be coordinated with RAN WGs.</w:t>
                      </w:r>
                    </w:p>
                    <w:p w14:paraId="217ED988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3: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Any potential impacts for case1/2a/3a in TR 38.843 [6], are out of the scope and any potential alignment work will be based on the possible requirements defined by RAN WGs considering the conclusions in TR </w:t>
                      </w:r>
                      <w:bookmarkStart w:id="11" w:name="MCCTEMPBM_00000024"/>
                      <w:r w:rsidRPr="002424FF">
                        <w:rPr>
                          <w:i/>
                          <w:iCs/>
                        </w:rPr>
                        <w:t>38.843 [6].</w:t>
                      </w:r>
                    </w:p>
                    <w:bookmarkEnd w:id="11"/>
                    <w:p w14:paraId="6A224014" w14:textId="77777777" w:rsidR="002424FF" w:rsidRPr="00481C2E" w:rsidRDefault="002424FF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</w:p>
                    <w:p w14:paraId="45DC43D0" w14:textId="77777777" w:rsidR="00771985" w:rsidRDefault="00771985"/>
                  </w:txbxContent>
                </v:textbox>
              </v:shape>
            </w:pict>
          </mc:Fallback>
        </mc:AlternateContent>
      </w:r>
    </w:p>
    <w:p w14:paraId="03C2595B" w14:textId="10227AFE" w:rsidR="00481C2E" w:rsidRPr="00481C2E" w:rsidRDefault="00E33BE9" w:rsidP="00771985">
      <w:pPr>
        <w:rPr>
          <w:i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2D36341C" w14:textId="77777777" w:rsidR="00B04223" w:rsidRDefault="00B04223" w:rsidP="00A456C4">
      <w:pPr>
        <w:rPr>
          <w:rFonts w:ascii="Arial" w:eastAsia="Yu Mincho" w:hAnsi="Arial" w:cs="Arial"/>
          <w:iCs/>
        </w:rPr>
      </w:pPr>
    </w:p>
    <w:p w14:paraId="7A58CC29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18C085E3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378A2D44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0E11CFEC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441E57EA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53E078B3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78E73F74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F8F550C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B2E1C90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54BAEA87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3ACF6CAA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648EFD99" w14:textId="77777777" w:rsidR="002E4635" w:rsidRDefault="001246F2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One of the objectives set as part of this study is to define procedures for data collection </w:t>
      </w:r>
      <w:r w:rsidR="00550F01">
        <w:rPr>
          <w:rFonts w:ascii="Arial" w:eastAsia="Yu Mincho" w:hAnsi="Arial" w:cs="Arial"/>
          <w:iCs/>
        </w:rPr>
        <w:t>to enable ML model training either in LMF or NWDAF.</w:t>
      </w:r>
    </w:p>
    <w:p w14:paraId="123A884D" w14:textId="25D2894D" w:rsidR="002E4635" w:rsidRDefault="002E4635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In addition, </w:t>
      </w:r>
      <w:r w:rsidR="006B14FA">
        <w:rPr>
          <w:rFonts w:ascii="Arial" w:eastAsia="Yu Mincho" w:hAnsi="Arial" w:cs="Arial"/>
          <w:iCs/>
        </w:rPr>
        <w:t xml:space="preserve">the </w:t>
      </w:r>
      <w:r w:rsidR="002244B2">
        <w:rPr>
          <w:rFonts w:ascii="Arial" w:eastAsia="Yu Mincho" w:hAnsi="Arial" w:cs="Arial"/>
          <w:iCs/>
        </w:rPr>
        <w:t xml:space="preserve">RAN1 LS response </w:t>
      </w:r>
      <w:r w:rsidR="002B757F">
        <w:rPr>
          <w:rFonts w:ascii="Arial" w:eastAsia="Yu Mincho" w:hAnsi="Arial" w:cs="Arial"/>
          <w:iCs/>
        </w:rPr>
        <w:t>(R1-230</w:t>
      </w:r>
      <w:r w:rsidR="00E6089B">
        <w:rPr>
          <w:rFonts w:ascii="Arial" w:eastAsia="Yu Mincho" w:hAnsi="Arial" w:cs="Arial"/>
          <w:iCs/>
        </w:rPr>
        <w:t>8730</w:t>
      </w:r>
      <w:r w:rsidR="002B757F">
        <w:rPr>
          <w:rFonts w:ascii="Arial" w:eastAsia="Yu Mincho" w:hAnsi="Arial" w:cs="Arial"/>
          <w:iCs/>
        </w:rPr>
        <w:t>)</w:t>
      </w:r>
      <w:r w:rsidR="00E6089B">
        <w:rPr>
          <w:rFonts w:ascii="Arial" w:eastAsia="Yu Mincho" w:hAnsi="Arial" w:cs="Arial"/>
          <w:iCs/>
        </w:rPr>
        <w:t xml:space="preserve"> to RAN2 provides the following clarification</w:t>
      </w:r>
      <w:r w:rsidR="009C27E5">
        <w:rPr>
          <w:rFonts w:ascii="Arial" w:eastAsia="Yu Mincho" w:hAnsi="Arial" w:cs="Arial"/>
          <w:iCs/>
        </w:rPr>
        <w:t xml:space="preserve"> regarding the </w:t>
      </w:r>
      <w:r w:rsidR="00A62D3C">
        <w:rPr>
          <w:rFonts w:ascii="Arial" w:eastAsia="Yu Mincho" w:hAnsi="Arial" w:cs="Arial"/>
          <w:iCs/>
        </w:rPr>
        <w:t xml:space="preserve">positioning enhancement use case: </w:t>
      </w:r>
    </w:p>
    <w:p w14:paraId="6CED42BC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4158FE40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8329BFE" w14:textId="14D2AB1E" w:rsidR="00A62D3C" w:rsidRDefault="0034381F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FB477B" wp14:editId="0EC92F06">
                <wp:simplePos x="0" y="0"/>
                <wp:positionH relativeFrom="column">
                  <wp:posOffset>122764</wp:posOffset>
                </wp:positionH>
                <wp:positionV relativeFrom="paragraph">
                  <wp:posOffset>61349</wp:posOffset>
                </wp:positionV>
                <wp:extent cx="5786650" cy="2927444"/>
                <wp:effectExtent l="0" t="0" r="24130" b="25400"/>
                <wp:wrapNone/>
                <wp:docPr id="29882924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6650" cy="29274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02AD9E" w14:textId="77777777" w:rsidR="0034381F" w:rsidRPr="00616D7D" w:rsidRDefault="0034381F" w:rsidP="0034381F">
                            <w:pPr>
                              <w:numPr>
                                <w:ilvl w:val="0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textAlignment w:val="auto"/>
                              <w:rPr>
                                <w:rFonts w:ascii="Arial" w:eastAsia="SimSun" w:hAnsi="Arial" w:cs="Arial"/>
                                <w:lang w:eastAsia="ko-KR"/>
                              </w:rPr>
                            </w:pP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For positioning enhancement use case:</w:t>
                            </w:r>
                          </w:p>
                          <w:p w14:paraId="21CB37B4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SimSun" w:hAnsi="Arial" w:cs="Arial"/>
                                <w:lang w:eastAsia="ko-KR"/>
                              </w:rPr>
                            </w:pP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For model training, training data can be generated by UE/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>PRU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/</w:t>
                            </w:r>
                            <w:proofErr w:type="spellStart"/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/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 xml:space="preserve">LMF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 xml:space="preserve">and terminated at </w:t>
                            </w:r>
                            <w:r w:rsidRPr="00616D7D">
                              <w:rPr>
                                <w:rFonts w:ascii="Arial" w:hAnsi="Arial" w:cs="Arial"/>
                                <w:strike/>
                                <w:color w:val="FF0000"/>
                                <w:lang w:eastAsia="ko-KR"/>
                              </w:rPr>
                              <w:t>LMF</w:t>
                            </w:r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>/OTT server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.</w:t>
                            </w:r>
                          </w:p>
                          <w:p w14:paraId="0C24BBCD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SimSun" w:hAnsi="Arial" w:cs="Arial"/>
                                <w:lang w:eastAsia="ko-KR"/>
                              </w:rPr>
                            </w:pP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For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>LMF</w:t>
                            </w:r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>NW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-sided model inference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 xml:space="preserve"> (Case 2b, Case 3b)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, input data can be generated by UE/</w:t>
                            </w:r>
                            <w:proofErr w:type="spellStart"/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 and terminated at LMF</w:t>
                            </w:r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.</w:t>
                            </w:r>
                          </w:p>
                          <w:p w14:paraId="78455EEB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</w:pP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 xml:space="preserve">For </w:t>
                            </w:r>
                            <w:proofErr w:type="spellStart"/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 xml:space="preserve">-sided model inference (Case 3a),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 xml:space="preserve">input data is internally available at </w:t>
                            </w:r>
                            <w:proofErr w:type="spellStart"/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>.</w:t>
                            </w:r>
                          </w:p>
                          <w:p w14:paraId="18574719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SimSun" w:hAnsi="Arial" w:cs="Arial"/>
                                <w:lang w:eastAsia="ko-KR"/>
                              </w:rPr>
                            </w:pP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For UE-side model inference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>(Case 1, Case 2a)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,</w:t>
                            </w:r>
                            <w:r w:rsidRPr="00616D7D">
                              <w:rPr>
                                <w:rFonts w:ascii="Arial" w:hAnsi="Arial" w:cs="Arial"/>
                                <w:lang w:eastAsia="ko-KR"/>
                              </w:rPr>
                              <w:t xml:space="preserve"> input data</w:t>
                            </w:r>
                            <w:r w:rsidRPr="00616D7D">
                              <w:rPr>
                                <w:rFonts w:ascii="Arial" w:hAnsi="Arial" w:cs="Arial"/>
                                <w:strike/>
                                <w:color w:val="FF0000"/>
                                <w:lang w:eastAsia="ko-KR"/>
                              </w:rPr>
                              <w:t>/assistance information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>is internally available at UE</w:t>
                            </w:r>
                            <w:r w:rsidRPr="00616D7D">
                              <w:rPr>
                                <w:rFonts w:ascii="Arial" w:hAnsi="Arial" w:cs="Arial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>can be generated by LMF/</w:t>
                            </w:r>
                            <w:proofErr w:type="spellStart"/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 xml:space="preserve"> and terminated at the UE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.</w:t>
                            </w:r>
                          </w:p>
                          <w:p w14:paraId="674F48F2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SimSun" w:hAnsi="Arial" w:cs="Arial"/>
                                <w:lang w:eastAsia="zh-CN"/>
                              </w:rPr>
                            </w:pP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For </w:t>
                            </w:r>
                            <w:proofErr w:type="spellStart"/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>model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>performance</w:t>
                            </w:r>
                            <w:proofErr w:type="spellEnd"/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monitoring at the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>NW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 xml:space="preserve">LMF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side,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 xml:space="preserve">calculated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performance metrics </w:t>
                            </w:r>
                            <w:r w:rsidRPr="00616D7D">
                              <w:rPr>
                                <w:rFonts w:ascii="Arial" w:eastAsia="Calibri" w:hAnsi="Arial" w:cs="Arial"/>
                                <w:color w:val="FF0000"/>
                              </w:rPr>
                              <w:t>(if needed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</w:rPr>
                              <w:t>)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 xml:space="preserve">or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 xml:space="preserve">data needed for performance metric calculation (if needed)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can be generated by UE/</w:t>
                            </w:r>
                            <w:proofErr w:type="spellStart"/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 and terminated at LMF.</w:t>
                            </w:r>
                          </w:p>
                          <w:p w14:paraId="67AE54F6" w14:textId="77777777" w:rsidR="0034381F" w:rsidRPr="00616D7D" w:rsidRDefault="0034381F" w:rsidP="0034381F">
                            <w:pPr>
                              <w:widowControl w:val="0"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 w:line="256" w:lineRule="auto"/>
                              <w:ind w:leftChars="100" w:left="620"/>
                              <w:textAlignment w:val="auto"/>
                              <w:rPr>
                                <w:rFonts w:ascii="Arial" w:eastAsia="SimSun" w:hAnsi="Arial" w:cs="Arial"/>
                                <w:lang w:eastAsia="zh-CN"/>
                              </w:rPr>
                            </w:pP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For </w:t>
                            </w:r>
                            <w:proofErr w:type="spellStart"/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>model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>performance</w:t>
                            </w:r>
                            <w:proofErr w:type="spellEnd"/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monitoring at the </w:t>
                            </w:r>
                            <w:proofErr w:type="spellStart"/>
                            <w:r w:rsidRPr="00616D7D">
                              <w:rPr>
                                <w:rFonts w:ascii="Arial" w:eastAsia="SimSun" w:hAnsi="Arial" w:cs="Arial"/>
                                <w:strike/>
                                <w:color w:val="FF0000"/>
                                <w:lang w:eastAsia="ko-KR"/>
                              </w:rPr>
                              <w:t>NW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side,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 xml:space="preserve">calculated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lang w:eastAsia="ko-KR"/>
                              </w:rPr>
                              <w:t xml:space="preserve">performance metrics </w:t>
                            </w:r>
                            <w:r w:rsidRPr="00616D7D">
                              <w:rPr>
                                <w:rFonts w:ascii="Arial" w:eastAsia="Calibri" w:hAnsi="Arial" w:cs="Arial"/>
                                <w:color w:val="FF0000"/>
                              </w:rPr>
                              <w:t>(if needed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) </w:t>
                            </w:r>
                            <w:r w:rsidRPr="00616D7D">
                              <w:rPr>
                                <w:rFonts w:ascii="Arial" w:hAnsi="Arial" w:cs="Arial"/>
                                <w:color w:val="FF0000"/>
                                <w:lang w:eastAsia="ko-KR"/>
                              </w:rPr>
                              <w:t xml:space="preserve">or </w:t>
                            </w:r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 xml:space="preserve">data needed for performance metric calculation (if needed) can be generated by at least </w:t>
                            </w:r>
                            <w:proofErr w:type="spellStart"/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>gNB</w:t>
                            </w:r>
                            <w:proofErr w:type="spellEnd"/>
                            <w:r w:rsidRPr="00616D7D">
                              <w:rPr>
                                <w:rFonts w:ascii="Arial" w:eastAsia="SimSun" w:hAnsi="Arial" w:cs="Arial"/>
                                <w:color w:val="FF0000"/>
                                <w:lang w:eastAsia="ko-KR"/>
                              </w:rPr>
                              <w:t>.</w:t>
                            </w:r>
                          </w:p>
                          <w:p w14:paraId="41753787" w14:textId="77777777" w:rsidR="0034381F" w:rsidRDefault="003438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B477B" id="Text Box 3" o:spid="_x0000_s1027" type="#_x0000_t202" style="position:absolute;margin-left:9.65pt;margin-top:4.85pt;width:455.65pt;height:230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" fillcolor="white [3201]" strokeweight=".5pt">
                <v:textbox>
                  <w:txbxContent>
                    <w:p w14:paraId="2002AD9E" w14:textId="77777777" w:rsidR="0034381F" w:rsidRPr="00616D7D" w:rsidRDefault="0034381F" w:rsidP="0034381F">
                      <w:pPr>
                        <w:numPr>
                          <w:ilvl w:val="0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textAlignment w:val="auto"/>
                        <w:rPr>
                          <w:rFonts w:ascii="Arial" w:eastAsia="SimSun" w:hAnsi="Arial" w:cs="Arial"/>
                          <w:lang w:eastAsia="ko-KR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For positioning enhancement use case:</w:t>
                      </w:r>
                    </w:p>
                    <w:p w14:paraId="21CB37B4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lang w:eastAsia="ko-KR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For model training, training data can be generated by UE/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PRU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/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/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LMF 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 xml:space="preserve">and terminated at </w:t>
                      </w:r>
                      <w:r w:rsidRPr="00616D7D">
                        <w:rPr>
                          <w:rFonts w:ascii="Arial" w:hAnsi="Arial" w:cs="Arial"/>
                          <w:strike/>
                          <w:color w:val="FF0000"/>
                          <w:lang w:eastAsia="ko-KR"/>
                        </w:rPr>
                        <w:t>LMF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/OTT server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.</w:t>
                      </w:r>
                    </w:p>
                    <w:p w14:paraId="0C24BBCD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lang w:eastAsia="ko-KR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For 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LMF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NW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-sided model inference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 (Case 2b, Case 3b)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, input data can be generated by UE/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 and terminated at LMF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 xml:space="preserve">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.</w:t>
                      </w:r>
                    </w:p>
                    <w:p w14:paraId="78455EEB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For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-sided model inference (Case 3a),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 xml:space="preserve">input data is internally available at </w:t>
                      </w:r>
                      <w:proofErr w:type="spellStart"/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.</w:t>
                      </w:r>
                    </w:p>
                    <w:p w14:paraId="18574719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lang w:eastAsia="ko-KR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For UE-side model inference 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(Case 1, Case 2a)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,</w:t>
                      </w:r>
                      <w:r w:rsidRPr="00616D7D">
                        <w:rPr>
                          <w:rFonts w:ascii="Arial" w:hAnsi="Arial" w:cs="Arial"/>
                          <w:lang w:eastAsia="ko-KR"/>
                        </w:rPr>
                        <w:t xml:space="preserve"> input data</w:t>
                      </w:r>
                      <w:r w:rsidRPr="00616D7D">
                        <w:rPr>
                          <w:rFonts w:ascii="Arial" w:hAnsi="Arial" w:cs="Arial"/>
                          <w:strike/>
                          <w:color w:val="FF0000"/>
                          <w:lang w:eastAsia="ko-KR"/>
                        </w:rPr>
                        <w:t>/assistance information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>is internally available at UE</w:t>
                      </w:r>
                      <w:r w:rsidRPr="00616D7D">
                        <w:rPr>
                          <w:rFonts w:ascii="Arial" w:hAnsi="Arial" w:cs="Arial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can be generated by LMF/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 xml:space="preserve"> and terminated at the UE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.</w:t>
                      </w:r>
                    </w:p>
                    <w:p w14:paraId="674F48F2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lang w:eastAsia="zh-CN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For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model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performance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monitoring at the </w:t>
                      </w:r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NW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LMF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side,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 xml:space="preserve">calculated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performance metrics </w:t>
                      </w:r>
                      <w:r w:rsidRPr="00616D7D">
                        <w:rPr>
                          <w:rFonts w:ascii="Arial" w:eastAsia="Calibri" w:hAnsi="Arial" w:cs="Arial"/>
                          <w:color w:val="FF0000"/>
                        </w:rPr>
                        <w:t>(if needed</w:t>
                      </w:r>
                      <w:r w:rsidRPr="00616D7D">
                        <w:rPr>
                          <w:rFonts w:ascii="Arial" w:hAnsi="Arial" w:cs="Arial"/>
                          <w:color w:val="FF0000"/>
                        </w:rPr>
                        <w:t>)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 xml:space="preserve">or 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data needed for performance metric calculation (if needed)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can be generated by UE/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 and terminated at LMF.</w:t>
                      </w:r>
                    </w:p>
                    <w:p w14:paraId="67AE54F6" w14:textId="77777777" w:rsidR="0034381F" w:rsidRPr="00616D7D" w:rsidRDefault="0034381F" w:rsidP="0034381F">
                      <w:pPr>
                        <w:widowControl w:val="0"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60" w:line="256" w:lineRule="auto"/>
                        <w:ind w:leftChars="100" w:left="620"/>
                        <w:textAlignment w:val="auto"/>
                        <w:rPr>
                          <w:rFonts w:ascii="Arial" w:eastAsia="SimSun" w:hAnsi="Arial" w:cs="Arial"/>
                          <w:lang w:eastAsia="zh-CN"/>
                        </w:rPr>
                      </w:pP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For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model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performance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monitoring at the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strike/>
                          <w:color w:val="FF0000"/>
                          <w:lang w:eastAsia="ko-KR"/>
                        </w:rPr>
                        <w:t>NW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side,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 xml:space="preserve">calculated </w:t>
                      </w:r>
                      <w:r w:rsidRPr="00616D7D">
                        <w:rPr>
                          <w:rFonts w:ascii="Arial" w:eastAsia="SimSun" w:hAnsi="Arial" w:cs="Arial"/>
                          <w:lang w:eastAsia="ko-KR"/>
                        </w:rPr>
                        <w:t xml:space="preserve">performance metrics </w:t>
                      </w:r>
                      <w:r w:rsidRPr="00616D7D">
                        <w:rPr>
                          <w:rFonts w:ascii="Arial" w:eastAsia="Calibri" w:hAnsi="Arial" w:cs="Arial"/>
                          <w:color w:val="FF0000"/>
                        </w:rPr>
                        <w:t>(if needed</w:t>
                      </w:r>
                      <w:r w:rsidRPr="00616D7D">
                        <w:rPr>
                          <w:rFonts w:ascii="Arial" w:hAnsi="Arial" w:cs="Arial"/>
                          <w:color w:val="FF0000"/>
                        </w:rPr>
                        <w:t xml:space="preserve">) </w:t>
                      </w:r>
                      <w:r w:rsidRPr="00616D7D">
                        <w:rPr>
                          <w:rFonts w:ascii="Arial" w:hAnsi="Arial" w:cs="Arial"/>
                          <w:color w:val="FF0000"/>
                          <w:lang w:eastAsia="ko-KR"/>
                        </w:rPr>
                        <w:t xml:space="preserve">or </w:t>
                      </w:r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 xml:space="preserve">data needed for performance metric calculation (if needed) can be generated by at least </w:t>
                      </w:r>
                      <w:proofErr w:type="spellStart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gNB</w:t>
                      </w:r>
                      <w:proofErr w:type="spellEnd"/>
                      <w:r w:rsidRPr="00616D7D">
                        <w:rPr>
                          <w:rFonts w:ascii="Arial" w:eastAsia="SimSun" w:hAnsi="Arial" w:cs="Arial"/>
                          <w:color w:val="FF0000"/>
                          <w:lang w:eastAsia="ko-KR"/>
                        </w:rPr>
                        <w:t>.</w:t>
                      </w:r>
                    </w:p>
                    <w:p w14:paraId="41753787" w14:textId="77777777" w:rsidR="0034381F" w:rsidRDefault="0034381F"/>
                  </w:txbxContent>
                </v:textbox>
              </v:shape>
            </w:pict>
          </mc:Fallback>
        </mc:AlternateContent>
      </w:r>
    </w:p>
    <w:p w14:paraId="0BD26D62" w14:textId="77777777" w:rsidR="002E4635" w:rsidRDefault="002E4635" w:rsidP="00A456C4">
      <w:pPr>
        <w:rPr>
          <w:rFonts w:ascii="Arial" w:eastAsia="Yu Mincho" w:hAnsi="Arial" w:cs="Arial"/>
          <w:iCs/>
        </w:rPr>
      </w:pPr>
    </w:p>
    <w:p w14:paraId="27A32028" w14:textId="77777777" w:rsidR="0034381F" w:rsidRDefault="00550F01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294D81FB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5E976230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12AA35C9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31623804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7DB122DE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EAD32E1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7B8A5442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234FA4DF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3879AE58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30B4B41" w14:textId="4174CA17" w:rsidR="00771985" w:rsidRDefault="003E4E58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With this context, </w:t>
      </w:r>
      <w:r w:rsidR="002424FF">
        <w:rPr>
          <w:rFonts w:ascii="Arial" w:eastAsia="Yu Mincho" w:hAnsi="Arial" w:cs="Arial"/>
          <w:iCs/>
        </w:rPr>
        <w:t xml:space="preserve">SA2 would seek clarification </w:t>
      </w:r>
      <w:r w:rsidR="006A08C4">
        <w:rPr>
          <w:rFonts w:ascii="Arial" w:eastAsia="Yu Mincho" w:hAnsi="Arial" w:cs="Arial"/>
          <w:iCs/>
        </w:rPr>
        <w:t xml:space="preserve">from RAN1 and RAN2 on the following questions: </w:t>
      </w:r>
    </w:p>
    <w:p w14:paraId="73C34256" w14:textId="306104E3" w:rsidR="006A08C4" w:rsidRDefault="00D42BF6" w:rsidP="006A08C4">
      <w:pPr>
        <w:pStyle w:val="ListParagraph"/>
        <w:numPr>
          <w:ilvl w:val="0"/>
          <w:numId w:val="17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A</w:t>
      </w:r>
      <w:r w:rsidR="00D64911">
        <w:rPr>
          <w:rFonts w:ascii="Arial" w:eastAsia="Yu Mincho" w:hAnsi="Arial" w:cs="Arial"/>
          <w:iCs/>
        </w:rPr>
        <w:t>re</w:t>
      </w:r>
      <w:r w:rsidR="00B52DDD">
        <w:rPr>
          <w:rFonts w:ascii="Arial" w:eastAsia="Yu Mincho" w:hAnsi="Arial" w:cs="Arial"/>
          <w:iCs/>
        </w:rPr>
        <w:t xml:space="preserve"> the </w:t>
      </w:r>
      <w:r w:rsidR="00133D5F">
        <w:rPr>
          <w:rFonts w:ascii="Arial" w:eastAsia="Yu Mincho" w:hAnsi="Arial" w:cs="Arial"/>
          <w:iCs/>
        </w:rPr>
        <w:t xml:space="preserve">existing measurements </w:t>
      </w:r>
      <w:r w:rsidR="00D64911">
        <w:rPr>
          <w:rFonts w:ascii="Arial" w:eastAsia="Yu Mincho" w:hAnsi="Arial" w:cs="Arial"/>
          <w:iCs/>
        </w:rPr>
        <w:t>sufficient to train the ML model</w:t>
      </w:r>
      <w:r w:rsidR="001A1D3C">
        <w:rPr>
          <w:rFonts w:ascii="Arial" w:eastAsia="Yu Mincho" w:hAnsi="Arial" w:cs="Arial"/>
          <w:iCs/>
        </w:rPr>
        <w:t xml:space="preserve"> </w:t>
      </w:r>
      <w:r>
        <w:rPr>
          <w:rFonts w:ascii="Arial" w:eastAsia="Yu Mincho" w:hAnsi="Arial" w:cs="Arial"/>
          <w:iCs/>
        </w:rPr>
        <w:t>to support Direct AI/ML based positioning</w:t>
      </w:r>
      <w:r w:rsidR="00F33FAE">
        <w:rPr>
          <w:rFonts w:ascii="Arial" w:eastAsia="Yu Mincho" w:hAnsi="Arial" w:cs="Arial"/>
          <w:iCs/>
        </w:rPr>
        <w:t xml:space="preserve"> or are there new measurements considered in RAN1</w:t>
      </w:r>
      <w:r w:rsidR="00294C66">
        <w:rPr>
          <w:rFonts w:ascii="Arial" w:eastAsia="Yu Mincho" w:hAnsi="Arial" w:cs="Arial"/>
          <w:iCs/>
        </w:rPr>
        <w:t xml:space="preserve">?  </w:t>
      </w:r>
      <w:r w:rsidR="008043BD">
        <w:rPr>
          <w:rFonts w:ascii="Arial" w:eastAsia="Yu Mincho" w:hAnsi="Arial" w:cs="Arial"/>
          <w:iCs/>
        </w:rPr>
        <w:t>T</w:t>
      </w:r>
      <w:r w:rsidR="00294C66">
        <w:rPr>
          <w:rFonts w:ascii="Arial" w:eastAsia="Yu Mincho" w:hAnsi="Arial" w:cs="Arial"/>
          <w:iCs/>
        </w:rPr>
        <w:t xml:space="preserve">hese measurements are </w:t>
      </w:r>
      <w:r w:rsidR="00D25F7D">
        <w:rPr>
          <w:rFonts w:ascii="Arial" w:eastAsia="Yu Mincho" w:hAnsi="Arial" w:cs="Arial"/>
          <w:iCs/>
        </w:rPr>
        <w:t>an important consideration for ML model training data collection</w:t>
      </w:r>
      <w:r w:rsidR="008043BD">
        <w:rPr>
          <w:rFonts w:ascii="Arial" w:eastAsia="Yu Mincho" w:hAnsi="Arial" w:cs="Arial"/>
          <w:iCs/>
        </w:rPr>
        <w:t xml:space="preserve"> and in addition supporting</w:t>
      </w:r>
      <w:r w:rsidR="000E12B4">
        <w:rPr>
          <w:rFonts w:ascii="Arial" w:eastAsia="Yu Mincho" w:hAnsi="Arial" w:cs="Arial"/>
          <w:iCs/>
        </w:rPr>
        <w:t xml:space="preserve"> the required</w:t>
      </w:r>
      <w:r w:rsidR="008043BD">
        <w:rPr>
          <w:rFonts w:ascii="Arial" w:eastAsia="Yu Mincho" w:hAnsi="Arial" w:cs="Arial"/>
          <w:iCs/>
        </w:rPr>
        <w:t xml:space="preserve"> data collection procedures</w:t>
      </w:r>
      <w:r w:rsidR="00C10FE0">
        <w:rPr>
          <w:rFonts w:ascii="Arial" w:eastAsia="Yu Mincho" w:hAnsi="Arial" w:cs="Arial"/>
          <w:iCs/>
        </w:rPr>
        <w:t xml:space="preserve"> with the 5GC</w:t>
      </w:r>
      <w:r w:rsidR="000E12B4">
        <w:rPr>
          <w:rFonts w:ascii="Arial" w:eastAsia="Yu Mincho" w:hAnsi="Arial" w:cs="Arial"/>
          <w:iCs/>
        </w:rPr>
        <w:t>.</w:t>
      </w:r>
    </w:p>
    <w:p w14:paraId="70C2E212" w14:textId="61FC882E" w:rsidR="00BF4B25" w:rsidRPr="006A08C4" w:rsidRDefault="00F62C28" w:rsidP="006A08C4">
      <w:pPr>
        <w:pStyle w:val="ListParagraph"/>
        <w:numPr>
          <w:ilvl w:val="0"/>
          <w:numId w:val="17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Based on the </w:t>
      </w:r>
      <w:r w:rsidR="00AC098A">
        <w:rPr>
          <w:rFonts w:ascii="Arial" w:eastAsia="Yu Mincho" w:hAnsi="Arial" w:cs="Arial"/>
          <w:iCs/>
        </w:rPr>
        <w:t>conclusions in TR</w:t>
      </w:r>
      <w:r w:rsidR="008D4950">
        <w:rPr>
          <w:rFonts w:ascii="Arial" w:eastAsia="Yu Mincho" w:hAnsi="Arial" w:cs="Arial"/>
          <w:iCs/>
        </w:rPr>
        <w:t xml:space="preserve"> 38.843</w:t>
      </w:r>
      <w:r w:rsidR="00F40B20">
        <w:rPr>
          <w:rFonts w:ascii="Arial" w:eastAsia="Yu Mincho" w:hAnsi="Arial" w:cs="Arial"/>
          <w:iCs/>
        </w:rPr>
        <w:t xml:space="preserve"> for positioning accuracy </w:t>
      </w:r>
      <w:r w:rsidR="004417B4">
        <w:rPr>
          <w:rFonts w:ascii="Arial" w:eastAsia="Yu Mincho" w:hAnsi="Arial" w:cs="Arial"/>
          <w:iCs/>
        </w:rPr>
        <w:t xml:space="preserve">enhancements, </w:t>
      </w:r>
      <w:r w:rsidR="00A71D95">
        <w:rPr>
          <w:rFonts w:ascii="Arial" w:eastAsia="Yu Mincho" w:hAnsi="Arial" w:cs="Arial"/>
          <w:iCs/>
        </w:rPr>
        <w:t>SA2 would like to seek cla</w:t>
      </w:r>
      <w:r w:rsidR="0031073D">
        <w:rPr>
          <w:rFonts w:ascii="Arial" w:eastAsia="Yu Mincho" w:hAnsi="Arial" w:cs="Arial"/>
          <w:iCs/>
        </w:rPr>
        <w:t xml:space="preserve">rification on RAN1 assumption regarding the data </w:t>
      </w:r>
      <w:r w:rsidR="003645E1">
        <w:rPr>
          <w:rFonts w:ascii="Arial" w:eastAsia="Yu Mincho" w:hAnsi="Arial" w:cs="Arial"/>
          <w:iCs/>
        </w:rPr>
        <w:t xml:space="preserve">input </w:t>
      </w:r>
      <w:r w:rsidR="0031073D">
        <w:rPr>
          <w:rFonts w:ascii="Arial" w:eastAsia="Yu Mincho" w:hAnsi="Arial" w:cs="Arial"/>
          <w:iCs/>
        </w:rPr>
        <w:t xml:space="preserve">i.e., positioning </w:t>
      </w:r>
      <w:r w:rsidR="003645E1">
        <w:rPr>
          <w:rFonts w:ascii="Arial" w:eastAsia="Yu Mincho" w:hAnsi="Arial" w:cs="Arial"/>
          <w:iCs/>
        </w:rPr>
        <w:t xml:space="preserve">measurements for </w:t>
      </w:r>
      <w:r w:rsidR="00062BF0">
        <w:rPr>
          <w:rFonts w:ascii="Arial" w:eastAsia="Yu Mincho" w:hAnsi="Arial" w:cs="Arial"/>
          <w:iCs/>
        </w:rPr>
        <w:t>AI/ML based Direct positioning</w:t>
      </w:r>
      <w:r w:rsidR="00E54BAF">
        <w:rPr>
          <w:rFonts w:ascii="Arial" w:eastAsia="Yu Mincho" w:hAnsi="Arial" w:cs="Arial"/>
          <w:iCs/>
        </w:rPr>
        <w:t xml:space="preserve">. Would this positioning measurement input data for ML model be different for ML model </w:t>
      </w:r>
      <w:r w:rsidR="00B7223B">
        <w:rPr>
          <w:rFonts w:ascii="Arial" w:eastAsia="Yu Mincho" w:hAnsi="Arial" w:cs="Arial"/>
          <w:iCs/>
        </w:rPr>
        <w:t>training and</w:t>
      </w:r>
      <w:r w:rsidR="00C10FE0">
        <w:rPr>
          <w:rFonts w:ascii="Arial" w:eastAsia="Yu Mincho" w:hAnsi="Arial" w:cs="Arial"/>
          <w:iCs/>
        </w:rPr>
        <w:t xml:space="preserve"> ML model </w:t>
      </w:r>
      <w:r w:rsidR="00B7223B">
        <w:rPr>
          <w:rFonts w:ascii="Arial" w:eastAsia="Yu Mincho" w:hAnsi="Arial" w:cs="Arial"/>
          <w:iCs/>
        </w:rPr>
        <w:t>inference?</w:t>
      </w:r>
    </w:p>
    <w:p w14:paraId="2F105044" w14:textId="298A3803" w:rsidR="001D33D8" w:rsidRPr="00C208D1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seeks to clarify </w:t>
      </w:r>
      <w:bookmarkStart w:id="12" w:name="_Hlk149644860"/>
      <w:r w:rsidR="007129F8">
        <w:rPr>
          <w:rFonts w:ascii="Arial" w:eastAsia="Yu Mincho" w:hAnsi="Arial" w:cs="Arial"/>
          <w:iCs/>
        </w:rPr>
        <w:t>the above two points</w:t>
      </w:r>
      <w:r w:rsidR="00C623DC">
        <w:rPr>
          <w:rFonts w:ascii="Arial" w:eastAsia="Yu Mincho" w:hAnsi="Arial" w:cs="Arial"/>
          <w:iCs/>
        </w:rPr>
        <w:t xml:space="preserve"> from RAN1 and RAN</w:t>
      </w:r>
      <w:bookmarkEnd w:id="12"/>
      <w:r w:rsidR="001D15C4">
        <w:rPr>
          <w:rFonts w:ascii="Arial" w:eastAsia="Yu Mincho" w:hAnsi="Arial" w:cs="Arial"/>
          <w:iCs/>
        </w:rPr>
        <w:t>2.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4EAA90A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="00C65BC9">
        <w:rPr>
          <w:rFonts w:ascii="Arial" w:eastAsia="SimSun" w:hAnsi="Arial" w:cs="Arial"/>
          <w:b/>
          <w:bCs/>
          <w:szCs w:val="22"/>
          <w:lang w:val="en-US" w:eastAsia="zh-CN"/>
        </w:rPr>
        <w:t>RAN1, RAN2</w:t>
      </w:r>
      <w:r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30513B5A" w14:textId="434F91B3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SA2 kindly asks </w:t>
      </w:r>
      <w:r w:rsidR="00FB7E27">
        <w:rPr>
          <w:rFonts w:ascii="Arial" w:eastAsia="Yu Mincho" w:hAnsi="Arial" w:cs="Arial"/>
          <w:iCs/>
        </w:rPr>
        <w:t xml:space="preserve">RAN1, RAN2 to provide </w:t>
      </w:r>
      <w:r w:rsidR="00EC6B0C">
        <w:rPr>
          <w:rFonts w:ascii="Arial" w:eastAsia="Yu Mincho" w:hAnsi="Arial" w:cs="Arial"/>
          <w:iCs/>
        </w:rPr>
        <w:t xml:space="preserve">feedback </w:t>
      </w:r>
      <w:r w:rsidR="004B163E">
        <w:rPr>
          <w:rFonts w:ascii="Arial" w:eastAsia="Yu Mincho" w:hAnsi="Arial" w:cs="Arial"/>
          <w:iCs/>
        </w:rPr>
        <w:t>on the two questions above.</w:t>
      </w:r>
    </w:p>
    <w:p w14:paraId="02F38B28" w14:textId="4F73DD49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A348C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6834C6A9" w14:textId="0E8C3FC1" w:rsidR="00246A56" w:rsidRPr="00B72F69" w:rsidRDefault="00246A56" w:rsidP="005C650E">
      <w:pPr>
        <w:rPr>
          <w:rFonts w:ascii="Arial" w:hAnsi="Arial" w:cs="Arial"/>
        </w:rPr>
      </w:pPr>
      <w:r>
        <w:rPr>
          <w:rFonts w:ascii="Arial" w:hAnsi="Arial" w:cs="Arial"/>
        </w:rPr>
        <w:t>SA2#162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15-19 April 2024</w:t>
      </w:r>
      <w:r>
        <w:rPr>
          <w:rFonts w:ascii="Arial" w:hAnsi="Arial" w:cs="Arial"/>
        </w:rPr>
        <w:tab/>
        <w:t>Changsha, China</w:t>
      </w:r>
    </w:p>
    <w:p w14:paraId="776B90AE" w14:textId="645E18EC" w:rsidR="001D15C4" w:rsidRDefault="001D15C4" w:rsidP="001D15C4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>
        <w:rPr>
          <w:rFonts w:ascii="Arial" w:hAnsi="Arial" w:cs="Arial"/>
        </w:rPr>
        <w:t>163</w:t>
      </w:r>
      <w:r w:rsidRPr="00B72F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 xml:space="preserve">27-31 May 2024 </w:t>
      </w:r>
      <w:r w:rsidRPr="00B72F69">
        <w:rPr>
          <w:rFonts w:ascii="Arial" w:hAnsi="Arial" w:cs="Arial"/>
        </w:rPr>
        <w:tab/>
      </w:r>
      <w:r w:rsidR="00032A05">
        <w:rPr>
          <w:rFonts w:ascii="Arial" w:hAnsi="Arial" w:cs="Arial"/>
        </w:rPr>
        <w:t xml:space="preserve">Korea </w:t>
      </w:r>
    </w:p>
    <w:p w14:paraId="7A490436" w14:textId="18A23802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4A8E" w14:textId="77777777" w:rsidR="0010645F" w:rsidRDefault="0010645F">
      <w:pPr>
        <w:spacing w:after="0"/>
      </w:pPr>
      <w:r>
        <w:separator/>
      </w:r>
    </w:p>
  </w:endnote>
  <w:endnote w:type="continuationSeparator" w:id="0">
    <w:p w14:paraId="200E5A35" w14:textId="77777777" w:rsidR="0010645F" w:rsidRDefault="001064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2CC80" w14:textId="77777777" w:rsidR="0010645F" w:rsidRDefault="0010645F">
      <w:pPr>
        <w:spacing w:after="0"/>
      </w:pPr>
      <w:r>
        <w:separator/>
      </w:r>
    </w:p>
  </w:footnote>
  <w:footnote w:type="continuationSeparator" w:id="0">
    <w:p w14:paraId="65D25A11" w14:textId="77777777" w:rsidR="0010645F" w:rsidRDefault="001064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056EAF"/>
    <w:multiLevelType w:val="hybridMultilevel"/>
    <w:tmpl w:val="486A80B6"/>
    <w:lvl w:ilvl="0" w:tplc="0B064F22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536646">
    <w:abstractNumId w:val="14"/>
  </w:num>
  <w:num w:numId="2" w16cid:durableId="1269311644">
    <w:abstractNumId w:val="10"/>
  </w:num>
  <w:num w:numId="3" w16cid:durableId="1830554396">
    <w:abstractNumId w:val="5"/>
  </w:num>
  <w:num w:numId="4" w16cid:durableId="2139839733">
    <w:abstractNumId w:val="2"/>
  </w:num>
  <w:num w:numId="5" w16cid:durableId="177697171">
    <w:abstractNumId w:val="12"/>
  </w:num>
  <w:num w:numId="6" w16cid:durableId="428892786">
    <w:abstractNumId w:val="18"/>
  </w:num>
  <w:num w:numId="7" w16cid:durableId="1870484839">
    <w:abstractNumId w:val="7"/>
  </w:num>
  <w:num w:numId="8" w16cid:durableId="904528051">
    <w:abstractNumId w:val="9"/>
  </w:num>
  <w:num w:numId="9" w16cid:durableId="374813238">
    <w:abstractNumId w:val="16"/>
  </w:num>
  <w:num w:numId="10" w16cid:durableId="1604147595">
    <w:abstractNumId w:val="0"/>
  </w:num>
  <w:num w:numId="11" w16cid:durableId="2012103878">
    <w:abstractNumId w:val="1"/>
  </w:num>
  <w:num w:numId="12" w16cid:durableId="96142517">
    <w:abstractNumId w:val="6"/>
  </w:num>
  <w:num w:numId="13" w16cid:durableId="1766195235">
    <w:abstractNumId w:val="13"/>
  </w:num>
  <w:num w:numId="14" w16cid:durableId="1094522290">
    <w:abstractNumId w:val="4"/>
  </w:num>
  <w:num w:numId="15" w16cid:durableId="440299025">
    <w:abstractNumId w:val="17"/>
  </w:num>
  <w:num w:numId="16" w16cid:durableId="1504977567">
    <w:abstractNumId w:val="11"/>
  </w:num>
  <w:num w:numId="17" w16cid:durableId="273636187">
    <w:abstractNumId w:val="15"/>
  </w:num>
  <w:num w:numId="18" w16cid:durableId="845897388">
    <w:abstractNumId w:val="3"/>
  </w:num>
  <w:num w:numId="19" w16cid:durableId="77020612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4B00"/>
    <w:rsid w:val="000265D7"/>
    <w:rsid w:val="00032373"/>
    <w:rsid w:val="00032A05"/>
    <w:rsid w:val="00032C98"/>
    <w:rsid w:val="00046F08"/>
    <w:rsid w:val="0005580E"/>
    <w:rsid w:val="00062BF0"/>
    <w:rsid w:val="000642F7"/>
    <w:rsid w:val="000651E2"/>
    <w:rsid w:val="00065499"/>
    <w:rsid w:val="00065E4D"/>
    <w:rsid w:val="00065E80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CCA"/>
    <w:rsid w:val="000B5232"/>
    <w:rsid w:val="000C0727"/>
    <w:rsid w:val="000C7BDE"/>
    <w:rsid w:val="000E12B4"/>
    <w:rsid w:val="000E4A36"/>
    <w:rsid w:val="000F4A72"/>
    <w:rsid w:val="000F6242"/>
    <w:rsid w:val="00101A89"/>
    <w:rsid w:val="001027D2"/>
    <w:rsid w:val="0010645F"/>
    <w:rsid w:val="00111CA5"/>
    <w:rsid w:val="001160F7"/>
    <w:rsid w:val="00122280"/>
    <w:rsid w:val="00123A84"/>
    <w:rsid w:val="001246F2"/>
    <w:rsid w:val="00125BC9"/>
    <w:rsid w:val="00130980"/>
    <w:rsid w:val="00130B47"/>
    <w:rsid w:val="00133D5F"/>
    <w:rsid w:val="00135C84"/>
    <w:rsid w:val="00140067"/>
    <w:rsid w:val="00156331"/>
    <w:rsid w:val="001601DC"/>
    <w:rsid w:val="00165112"/>
    <w:rsid w:val="001669A2"/>
    <w:rsid w:val="00167649"/>
    <w:rsid w:val="00184F11"/>
    <w:rsid w:val="0018655E"/>
    <w:rsid w:val="00186832"/>
    <w:rsid w:val="00190E28"/>
    <w:rsid w:val="00192A68"/>
    <w:rsid w:val="00197D73"/>
    <w:rsid w:val="001A0ACB"/>
    <w:rsid w:val="001A1D3C"/>
    <w:rsid w:val="001B4751"/>
    <w:rsid w:val="001C32A7"/>
    <w:rsid w:val="001D15C4"/>
    <w:rsid w:val="001D2220"/>
    <w:rsid w:val="001D33D8"/>
    <w:rsid w:val="001D343E"/>
    <w:rsid w:val="001D6C6F"/>
    <w:rsid w:val="001E4506"/>
    <w:rsid w:val="001E60DD"/>
    <w:rsid w:val="001F2238"/>
    <w:rsid w:val="001F2884"/>
    <w:rsid w:val="001F5482"/>
    <w:rsid w:val="0021003C"/>
    <w:rsid w:val="002201E4"/>
    <w:rsid w:val="00220750"/>
    <w:rsid w:val="002244B2"/>
    <w:rsid w:val="002246EF"/>
    <w:rsid w:val="00234EFB"/>
    <w:rsid w:val="00234F5B"/>
    <w:rsid w:val="00235AEE"/>
    <w:rsid w:val="00237300"/>
    <w:rsid w:val="002424FF"/>
    <w:rsid w:val="002441D6"/>
    <w:rsid w:val="00246A56"/>
    <w:rsid w:val="0024726A"/>
    <w:rsid w:val="00247DC7"/>
    <w:rsid w:val="00250025"/>
    <w:rsid w:val="002510AC"/>
    <w:rsid w:val="002611C7"/>
    <w:rsid w:val="002665EF"/>
    <w:rsid w:val="002731D7"/>
    <w:rsid w:val="0029258B"/>
    <w:rsid w:val="0029422F"/>
    <w:rsid w:val="00294C66"/>
    <w:rsid w:val="002A1A57"/>
    <w:rsid w:val="002A527B"/>
    <w:rsid w:val="002A5463"/>
    <w:rsid w:val="002A6824"/>
    <w:rsid w:val="002B04E5"/>
    <w:rsid w:val="002B117B"/>
    <w:rsid w:val="002B13E9"/>
    <w:rsid w:val="002B757F"/>
    <w:rsid w:val="002C343C"/>
    <w:rsid w:val="002E4635"/>
    <w:rsid w:val="002F1940"/>
    <w:rsid w:val="00305014"/>
    <w:rsid w:val="00306585"/>
    <w:rsid w:val="003070E7"/>
    <w:rsid w:val="0031073D"/>
    <w:rsid w:val="00315D89"/>
    <w:rsid w:val="00315F49"/>
    <w:rsid w:val="00340CD9"/>
    <w:rsid w:val="00343006"/>
    <w:rsid w:val="0034371C"/>
    <w:rsid w:val="0034381F"/>
    <w:rsid w:val="003645E1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E4E58"/>
    <w:rsid w:val="003F2CD8"/>
    <w:rsid w:val="003F3FDA"/>
    <w:rsid w:val="00416827"/>
    <w:rsid w:val="00427FC3"/>
    <w:rsid w:val="00431490"/>
    <w:rsid w:val="00433500"/>
    <w:rsid w:val="00433F71"/>
    <w:rsid w:val="00440D43"/>
    <w:rsid w:val="004417B4"/>
    <w:rsid w:val="00442653"/>
    <w:rsid w:val="00442FBB"/>
    <w:rsid w:val="00452A39"/>
    <w:rsid w:val="004617E5"/>
    <w:rsid w:val="00464280"/>
    <w:rsid w:val="00475A54"/>
    <w:rsid w:val="00481307"/>
    <w:rsid w:val="00481C2E"/>
    <w:rsid w:val="00496C9C"/>
    <w:rsid w:val="004B163E"/>
    <w:rsid w:val="004C0F26"/>
    <w:rsid w:val="004C4DF3"/>
    <w:rsid w:val="004D319A"/>
    <w:rsid w:val="004D5B92"/>
    <w:rsid w:val="004D6102"/>
    <w:rsid w:val="004E0403"/>
    <w:rsid w:val="004E08B3"/>
    <w:rsid w:val="004E2155"/>
    <w:rsid w:val="004E3939"/>
    <w:rsid w:val="004F52D9"/>
    <w:rsid w:val="005115E1"/>
    <w:rsid w:val="00514E3A"/>
    <w:rsid w:val="00520AC6"/>
    <w:rsid w:val="00544FA8"/>
    <w:rsid w:val="00550F01"/>
    <w:rsid w:val="00554A45"/>
    <w:rsid w:val="0056637C"/>
    <w:rsid w:val="00567AD9"/>
    <w:rsid w:val="00571789"/>
    <w:rsid w:val="00580929"/>
    <w:rsid w:val="00591E14"/>
    <w:rsid w:val="005B14C1"/>
    <w:rsid w:val="005B342D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4215"/>
    <w:rsid w:val="0062522F"/>
    <w:rsid w:val="00627C02"/>
    <w:rsid w:val="00630DFD"/>
    <w:rsid w:val="00635775"/>
    <w:rsid w:val="00644ABE"/>
    <w:rsid w:val="006723D4"/>
    <w:rsid w:val="006743E9"/>
    <w:rsid w:val="006A08C4"/>
    <w:rsid w:val="006A3A35"/>
    <w:rsid w:val="006B0145"/>
    <w:rsid w:val="006B14FA"/>
    <w:rsid w:val="006C47A4"/>
    <w:rsid w:val="006C67A8"/>
    <w:rsid w:val="006D1F2A"/>
    <w:rsid w:val="006D7D8A"/>
    <w:rsid w:val="006E0D4F"/>
    <w:rsid w:val="006E2D6E"/>
    <w:rsid w:val="006E74E9"/>
    <w:rsid w:val="006F20B6"/>
    <w:rsid w:val="006F2C50"/>
    <w:rsid w:val="006F2D99"/>
    <w:rsid w:val="006F3A2C"/>
    <w:rsid w:val="006F520E"/>
    <w:rsid w:val="00704A26"/>
    <w:rsid w:val="007069F2"/>
    <w:rsid w:val="007129F8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71985"/>
    <w:rsid w:val="0077699A"/>
    <w:rsid w:val="0079310C"/>
    <w:rsid w:val="007931A6"/>
    <w:rsid w:val="0079375D"/>
    <w:rsid w:val="007A6C0C"/>
    <w:rsid w:val="007C05DF"/>
    <w:rsid w:val="007D4A7A"/>
    <w:rsid w:val="007F0462"/>
    <w:rsid w:val="007F4F92"/>
    <w:rsid w:val="007F6F25"/>
    <w:rsid w:val="008043BD"/>
    <w:rsid w:val="00805F8B"/>
    <w:rsid w:val="0080697E"/>
    <w:rsid w:val="0080721A"/>
    <w:rsid w:val="0081487C"/>
    <w:rsid w:val="008204D1"/>
    <w:rsid w:val="00821811"/>
    <w:rsid w:val="00825056"/>
    <w:rsid w:val="00833894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4950"/>
    <w:rsid w:val="008D5B21"/>
    <w:rsid w:val="008D772F"/>
    <w:rsid w:val="008E0820"/>
    <w:rsid w:val="008E09E4"/>
    <w:rsid w:val="008F136B"/>
    <w:rsid w:val="008F305A"/>
    <w:rsid w:val="009002DB"/>
    <w:rsid w:val="009116AB"/>
    <w:rsid w:val="009123AA"/>
    <w:rsid w:val="009243F8"/>
    <w:rsid w:val="00930D57"/>
    <w:rsid w:val="00953874"/>
    <w:rsid w:val="00962305"/>
    <w:rsid w:val="009633B3"/>
    <w:rsid w:val="00970328"/>
    <w:rsid w:val="00987D47"/>
    <w:rsid w:val="0099764C"/>
    <w:rsid w:val="009C27E5"/>
    <w:rsid w:val="009C45DB"/>
    <w:rsid w:val="009C5B43"/>
    <w:rsid w:val="009F1E7B"/>
    <w:rsid w:val="009F5047"/>
    <w:rsid w:val="009F5723"/>
    <w:rsid w:val="00A0368E"/>
    <w:rsid w:val="00A348C1"/>
    <w:rsid w:val="00A34A55"/>
    <w:rsid w:val="00A456C4"/>
    <w:rsid w:val="00A45F5C"/>
    <w:rsid w:val="00A46CCB"/>
    <w:rsid w:val="00A55F15"/>
    <w:rsid w:val="00A6139E"/>
    <w:rsid w:val="00A61555"/>
    <w:rsid w:val="00A62D3C"/>
    <w:rsid w:val="00A661B7"/>
    <w:rsid w:val="00A71544"/>
    <w:rsid w:val="00A71D95"/>
    <w:rsid w:val="00A72EE6"/>
    <w:rsid w:val="00A7631C"/>
    <w:rsid w:val="00A77B98"/>
    <w:rsid w:val="00A80CED"/>
    <w:rsid w:val="00A83382"/>
    <w:rsid w:val="00A90D2E"/>
    <w:rsid w:val="00A9128E"/>
    <w:rsid w:val="00A92FC2"/>
    <w:rsid w:val="00AA3478"/>
    <w:rsid w:val="00AA565D"/>
    <w:rsid w:val="00AB1D8C"/>
    <w:rsid w:val="00AB5589"/>
    <w:rsid w:val="00AC098A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04223"/>
    <w:rsid w:val="00B13A21"/>
    <w:rsid w:val="00B13B78"/>
    <w:rsid w:val="00B15090"/>
    <w:rsid w:val="00B24E05"/>
    <w:rsid w:val="00B306FD"/>
    <w:rsid w:val="00B319E3"/>
    <w:rsid w:val="00B33F3C"/>
    <w:rsid w:val="00B4011E"/>
    <w:rsid w:val="00B409BA"/>
    <w:rsid w:val="00B41F1E"/>
    <w:rsid w:val="00B52DDD"/>
    <w:rsid w:val="00B57855"/>
    <w:rsid w:val="00B628E0"/>
    <w:rsid w:val="00B66CC6"/>
    <w:rsid w:val="00B7223B"/>
    <w:rsid w:val="00B73BEA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B1912"/>
    <w:rsid w:val="00BE1F63"/>
    <w:rsid w:val="00BE4F16"/>
    <w:rsid w:val="00BF0F90"/>
    <w:rsid w:val="00BF4B25"/>
    <w:rsid w:val="00C026A3"/>
    <w:rsid w:val="00C04BAC"/>
    <w:rsid w:val="00C10FE0"/>
    <w:rsid w:val="00C15A0C"/>
    <w:rsid w:val="00C17B7B"/>
    <w:rsid w:val="00C208D1"/>
    <w:rsid w:val="00C23C20"/>
    <w:rsid w:val="00C27AE9"/>
    <w:rsid w:val="00C27FD6"/>
    <w:rsid w:val="00C30CBE"/>
    <w:rsid w:val="00C33564"/>
    <w:rsid w:val="00C41D34"/>
    <w:rsid w:val="00C50DB9"/>
    <w:rsid w:val="00C604D0"/>
    <w:rsid w:val="00C623DC"/>
    <w:rsid w:val="00C65BC9"/>
    <w:rsid w:val="00C714CB"/>
    <w:rsid w:val="00C769FA"/>
    <w:rsid w:val="00C86500"/>
    <w:rsid w:val="00C87C03"/>
    <w:rsid w:val="00C90614"/>
    <w:rsid w:val="00C90FDA"/>
    <w:rsid w:val="00C93D3D"/>
    <w:rsid w:val="00CA0290"/>
    <w:rsid w:val="00CA3AB2"/>
    <w:rsid w:val="00CB0EA6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25F7D"/>
    <w:rsid w:val="00D42BF6"/>
    <w:rsid w:val="00D458E2"/>
    <w:rsid w:val="00D526A5"/>
    <w:rsid w:val="00D62193"/>
    <w:rsid w:val="00D62A0E"/>
    <w:rsid w:val="00D64911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B7A08"/>
    <w:rsid w:val="00DC2299"/>
    <w:rsid w:val="00DC65EE"/>
    <w:rsid w:val="00DC75DA"/>
    <w:rsid w:val="00DD2B10"/>
    <w:rsid w:val="00DE635B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BE9"/>
    <w:rsid w:val="00E33C25"/>
    <w:rsid w:val="00E34D15"/>
    <w:rsid w:val="00E352D3"/>
    <w:rsid w:val="00E371E8"/>
    <w:rsid w:val="00E41A61"/>
    <w:rsid w:val="00E50DC9"/>
    <w:rsid w:val="00E54BAF"/>
    <w:rsid w:val="00E55AEB"/>
    <w:rsid w:val="00E6089B"/>
    <w:rsid w:val="00E718EF"/>
    <w:rsid w:val="00E72735"/>
    <w:rsid w:val="00E77623"/>
    <w:rsid w:val="00E8616B"/>
    <w:rsid w:val="00EA0426"/>
    <w:rsid w:val="00EA31E7"/>
    <w:rsid w:val="00EA5EED"/>
    <w:rsid w:val="00EB1E9A"/>
    <w:rsid w:val="00EB6461"/>
    <w:rsid w:val="00EB7BBC"/>
    <w:rsid w:val="00EC1AC8"/>
    <w:rsid w:val="00EC6B0C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13E1D"/>
    <w:rsid w:val="00F14AD9"/>
    <w:rsid w:val="00F14D23"/>
    <w:rsid w:val="00F21F46"/>
    <w:rsid w:val="00F256D1"/>
    <w:rsid w:val="00F33FAE"/>
    <w:rsid w:val="00F34E08"/>
    <w:rsid w:val="00F40B20"/>
    <w:rsid w:val="00F41E14"/>
    <w:rsid w:val="00F46888"/>
    <w:rsid w:val="00F50059"/>
    <w:rsid w:val="00F517CB"/>
    <w:rsid w:val="00F5466D"/>
    <w:rsid w:val="00F56992"/>
    <w:rsid w:val="00F62C28"/>
    <w:rsid w:val="00F63DA9"/>
    <w:rsid w:val="00F648C5"/>
    <w:rsid w:val="00F70B1C"/>
    <w:rsid w:val="00F7533E"/>
    <w:rsid w:val="00F75587"/>
    <w:rsid w:val="00F77FB5"/>
    <w:rsid w:val="00F80954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B7E27"/>
    <w:rsid w:val="00FD2D39"/>
    <w:rsid w:val="00FE7DF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C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C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C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C1A"/>
    <w:pPr>
      <w:outlineLvl w:val="5"/>
    </w:pPr>
  </w:style>
  <w:style w:type="paragraph" w:styleId="Heading7">
    <w:name w:val="heading 7"/>
    <w:basedOn w:val="H6"/>
    <w:next w:val="Normal"/>
    <w:qFormat/>
    <w:rsid w:val="00734C1A"/>
    <w:pPr>
      <w:outlineLvl w:val="6"/>
    </w:pPr>
  </w:style>
  <w:style w:type="paragraph" w:styleId="Heading8">
    <w:name w:val="heading 8"/>
    <w:basedOn w:val="Heading1"/>
    <w:next w:val="Normal"/>
    <w:qFormat/>
    <w:rsid w:val="00734C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C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34C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34C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C1A"/>
    <w:pPr>
      <w:ind w:left="284"/>
    </w:pPr>
  </w:style>
  <w:style w:type="paragraph" w:styleId="Index1">
    <w:name w:val="index 1"/>
    <w:basedOn w:val="Normal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34C1A"/>
    <w:pPr>
      <w:outlineLvl w:val="9"/>
    </w:pPr>
  </w:style>
  <w:style w:type="paragraph" w:styleId="ListNumber2">
    <w:name w:val="List Number 2"/>
    <w:basedOn w:val="ListNumber"/>
    <w:semiHidden/>
    <w:rsid w:val="00734C1A"/>
    <w:pPr>
      <w:ind w:left="851"/>
    </w:pPr>
  </w:style>
  <w:style w:type="character" w:styleId="FootnoteReference">
    <w:name w:val="footnote reference"/>
    <w:basedOn w:val="DefaultParagraphFont"/>
    <w:semiHidden/>
    <w:rsid w:val="00734C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Normal"/>
    <w:rsid w:val="00734C1A"/>
    <w:pPr>
      <w:keepLines/>
      <w:ind w:left="1702" w:hanging="1418"/>
    </w:pPr>
  </w:style>
  <w:style w:type="paragraph" w:customStyle="1" w:styleId="FP">
    <w:name w:val="FP"/>
    <w:basedOn w:val="Normal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Normal"/>
    <w:semiHidden/>
    <w:rsid w:val="00734C1A"/>
    <w:pPr>
      <w:ind w:left="1985" w:hanging="1985"/>
    </w:pPr>
  </w:style>
  <w:style w:type="paragraph" w:styleId="TOC7">
    <w:name w:val="toc 7"/>
    <w:basedOn w:val="TOC6"/>
    <w:next w:val="Normal"/>
    <w:semiHidden/>
    <w:rsid w:val="00734C1A"/>
    <w:pPr>
      <w:ind w:left="2268" w:hanging="2268"/>
    </w:pPr>
  </w:style>
  <w:style w:type="paragraph" w:styleId="ListBullet2">
    <w:name w:val="List Bullet 2"/>
    <w:basedOn w:val="ListBullet"/>
    <w:semiHidden/>
    <w:rsid w:val="00734C1A"/>
    <w:pPr>
      <w:ind w:left="851"/>
    </w:pPr>
  </w:style>
  <w:style w:type="paragraph" w:styleId="ListBullet3">
    <w:name w:val="List Bullet 3"/>
    <w:basedOn w:val="ListBullet2"/>
    <w:semiHidden/>
    <w:rsid w:val="00734C1A"/>
    <w:pPr>
      <w:ind w:left="1135"/>
    </w:pPr>
  </w:style>
  <w:style w:type="paragraph" w:styleId="ListNumber">
    <w:name w:val="List Number"/>
    <w:basedOn w:val="List"/>
    <w:semiHidden/>
    <w:rsid w:val="00734C1A"/>
  </w:style>
  <w:style w:type="paragraph" w:customStyle="1" w:styleId="EQ">
    <w:name w:val="EQ"/>
    <w:basedOn w:val="Normal"/>
    <w:next w:val="Normal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Heading5"/>
    <w:next w:val="Normal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Normal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List2">
    <w:name w:val="List 2"/>
    <w:basedOn w:val="List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34C1A"/>
    <w:pPr>
      <w:ind w:left="1135"/>
    </w:pPr>
  </w:style>
  <w:style w:type="paragraph" w:styleId="List4">
    <w:name w:val="List 4"/>
    <w:basedOn w:val="List3"/>
    <w:semiHidden/>
    <w:rsid w:val="00734C1A"/>
    <w:pPr>
      <w:ind w:left="1418"/>
    </w:pPr>
  </w:style>
  <w:style w:type="paragraph" w:styleId="List5">
    <w:name w:val="List 5"/>
    <w:basedOn w:val="List4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List">
    <w:name w:val="List"/>
    <w:basedOn w:val="Normal"/>
    <w:semiHidden/>
    <w:rsid w:val="00734C1A"/>
    <w:pPr>
      <w:ind w:left="568" w:hanging="284"/>
    </w:pPr>
  </w:style>
  <w:style w:type="paragraph" w:styleId="ListBullet">
    <w:name w:val="List Bullet"/>
    <w:basedOn w:val="List"/>
    <w:semiHidden/>
    <w:rsid w:val="00734C1A"/>
  </w:style>
  <w:style w:type="paragraph" w:styleId="ListBullet4">
    <w:name w:val="List Bullet 4"/>
    <w:basedOn w:val="ListBullet3"/>
    <w:semiHidden/>
    <w:rsid w:val="00734C1A"/>
    <w:pPr>
      <w:ind w:left="1418"/>
    </w:pPr>
  </w:style>
  <w:style w:type="paragraph" w:styleId="ListBullet5">
    <w:name w:val="List Bullet 5"/>
    <w:basedOn w:val="ListBullet4"/>
    <w:semiHidden/>
    <w:rsid w:val="00734C1A"/>
    <w:pPr>
      <w:ind w:left="1702"/>
    </w:pPr>
  </w:style>
  <w:style w:type="paragraph" w:customStyle="1" w:styleId="B2">
    <w:name w:val="B2"/>
    <w:basedOn w:val="List2"/>
    <w:link w:val="B2Char"/>
    <w:rsid w:val="00734C1A"/>
  </w:style>
  <w:style w:type="paragraph" w:customStyle="1" w:styleId="B3">
    <w:name w:val="B3"/>
    <w:basedOn w:val="List3"/>
    <w:rsid w:val="00734C1A"/>
  </w:style>
  <w:style w:type="paragraph" w:customStyle="1" w:styleId="B4">
    <w:name w:val="B4"/>
    <w:basedOn w:val="List4"/>
    <w:rsid w:val="00734C1A"/>
  </w:style>
  <w:style w:type="paragraph" w:customStyle="1" w:styleId="B5">
    <w:name w:val="B5"/>
    <w:basedOn w:val="List5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  <w:style w:type="character" w:customStyle="1" w:styleId="B2Char">
    <w:name w:val="B2 Char"/>
    <w:link w:val="B2"/>
    <w:locked/>
    <w:rsid w:val="00481C2E"/>
    <w:rPr>
      <w:rFonts w:eastAsia="Times New Roman"/>
    </w:rPr>
  </w:style>
  <w:style w:type="character" w:customStyle="1" w:styleId="NOZchn">
    <w:name w:val="NO Zchn"/>
    <w:link w:val="NO"/>
    <w:qFormat/>
    <w:rsid w:val="002424F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Megha_Intel</cp:lastModifiedBy>
  <cp:revision>2</cp:revision>
  <cp:lastPrinted>2002-04-23T07:10:00Z</cp:lastPrinted>
  <dcterms:created xsi:type="dcterms:W3CDTF">2024-02-15T21:50:00Z</dcterms:created>
  <dcterms:modified xsi:type="dcterms:W3CDTF">2024-02-15T21:50:00Z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